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6655C5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B042AD">
        <w:rPr>
          <w:szCs w:val="26"/>
        </w:rPr>
        <w:t>19</w:t>
      </w:r>
      <w:r>
        <w:rPr>
          <w:szCs w:val="26"/>
        </w:rPr>
        <w:t xml:space="preserve">» </w:t>
      </w:r>
      <w:r w:rsidR="00B042AD">
        <w:rPr>
          <w:szCs w:val="26"/>
        </w:rPr>
        <w:t>октя</w:t>
      </w:r>
      <w:r w:rsidR="00626B14">
        <w:rPr>
          <w:szCs w:val="26"/>
        </w:rPr>
        <w:t>бря</w:t>
      </w:r>
      <w:r>
        <w:rPr>
          <w:szCs w:val="26"/>
        </w:rPr>
        <w:t xml:space="preserve"> 2023 года       </w:t>
      </w:r>
      <w:r w:rsidR="00B042AD">
        <w:rPr>
          <w:szCs w:val="26"/>
        </w:rPr>
        <w:t xml:space="preserve">    </w:t>
      </w:r>
      <w:r>
        <w:rPr>
          <w:szCs w:val="26"/>
        </w:rPr>
        <w:t xml:space="preserve">                                                                                     </w:t>
      </w:r>
      <w:r w:rsidR="006655C5">
        <w:rPr>
          <w:szCs w:val="26"/>
          <w:u w:val="single"/>
        </w:rPr>
        <w:t>№ 423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102375" w:rsidRDefault="00775A8B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042AD">
        <w:rPr>
          <w:rFonts w:ascii="Times New Roman" w:hAnsi="Times New Roman" w:cs="Times New Roman"/>
          <w:sz w:val="26"/>
          <w:szCs w:val="26"/>
        </w:rPr>
        <w:t xml:space="preserve">б итогах летней оздоровительной кампании </w:t>
      </w: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B042AD">
        <w:rPr>
          <w:rFonts w:ascii="Times New Roman" w:hAnsi="Times New Roman" w:cs="Times New Roman"/>
          <w:sz w:val="26"/>
          <w:szCs w:val="26"/>
        </w:rPr>
        <w:t>и</w:t>
      </w:r>
      <w:r w:rsidR="00B042AD" w:rsidRPr="00B042AD">
        <w:rPr>
          <w:rFonts w:ascii="Times New Roman" w:hAnsi="Times New Roman" w:cs="Times New Roman"/>
          <w:sz w:val="26"/>
          <w:szCs w:val="26"/>
        </w:rPr>
        <w:t xml:space="preserve">сполняющего </w:t>
      </w:r>
      <w:proofErr w:type="gramStart"/>
      <w:r w:rsidR="00B042AD" w:rsidRPr="00B042AD">
        <w:rPr>
          <w:rFonts w:ascii="Times New Roman" w:hAnsi="Times New Roman" w:cs="Times New Roman"/>
          <w:sz w:val="26"/>
          <w:szCs w:val="26"/>
        </w:rPr>
        <w:t>обязанности начальника Управления образования</w:t>
      </w:r>
      <w:r w:rsidR="00B042AD">
        <w:rPr>
          <w:rFonts w:ascii="Times New Roman" w:hAnsi="Times New Roman" w:cs="Times New Roman"/>
          <w:sz w:val="26"/>
          <w:szCs w:val="26"/>
        </w:rPr>
        <w:t xml:space="preserve"> Админис</w:t>
      </w:r>
      <w:r w:rsidR="00B042AD" w:rsidRPr="00B042AD">
        <w:rPr>
          <w:rFonts w:ascii="Times New Roman" w:hAnsi="Times New Roman" w:cs="Times New Roman"/>
          <w:sz w:val="26"/>
          <w:szCs w:val="26"/>
        </w:rPr>
        <w:t>трации</w:t>
      </w:r>
      <w:proofErr w:type="gramEnd"/>
      <w:r w:rsidR="00B042AD" w:rsidRPr="00B042AD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Мустафина Романа Альбертовича</w:t>
      </w:r>
      <w:r w:rsidR="008626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B042AD">
        <w:rPr>
          <w:rFonts w:ascii="Times New Roman" w:hAnsi="Times New Roman" w:cs="Times New Roman"/>
          <w:sz w:val="26"/>
          <w:szCs w:val="26"/>
        </w:rPr>
        <w:t>б</w:t>
      </w:r>
      <w:r w:rsidRPr="00102375">
        <w:rPr>
          <w:rFonts w:ascii="Times New Roman" w:hAnsi="Times New Roman" w:cs="Times New Roman"/>
          <w:sz w:val="26"/>
          <w:szCs w:val="26"/>
        </w:rPr>
        <w:t xml:space="preserve"> </w:t>
      </w:r>
      <w:r w:rsidR="00B042AD">
        <w:rPr>
          <w:rFonts w:ascii="Times New Roman" w:hAnsi="Times New Roman" w:cs="Times New Roman"/>
          <w:sz w:val="26"/>
          <w:szCs w:val="26"/>
        </w:rPr>
        <w:t>итогах летней оздоровительной кампании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B042AD">
        <w:rPr>
          <w:rFonts w:ascii="Times New Roman" w:hAnsi="Times New Roman" w:cs="Times New Roman"/>
          <w:sz w:val="26"/>
          <w:szCs w:val="26"/>
        </w:rPr>
        <w:t>и</w:t>
      </w:r>
      <w:r w:rsidR="00B042AD" w:rsidRPr="00B042AD">
        <w:rPr>
          <w:rFonts w:ascii="Times New Roman" w:hAnsi="Times New Roman" w:cs="Times New Roman"/>
          <w:sz w:val="26"/>
          <w:szCs w:val="26"/>
        </w:rPr>
        <w:t xml:space="preserve">сполняющего </w:t>
      </w:r>
      <w:proofErr w:type="gramStart"/>
      <w:r w:rsidR="00B042AD" w:rsidRPr="00B042AD">
        <w:rPr>
          <w:rFonts w:ascii="Times New Roman" w:hAnsi="Times New Roman" w:cs="Times New Roman"/>
          <w:sz w:val="26"/>
          <w:szCs w:val="26"/>
        </w:rPr>
        <w:t>обязанности начальника Управления образования</w:t>
      </w:r>
      <w:r w:rsidR="00B042AD">
        <w:rPr>
          <w:rFonts w:ascii="Times New Roman" w:hAnsi="Times New Roman" w:cs="Times New Roman"/>
          <w:sz w:val="26"/>
          <w:szCs w:val="26"/>
        </w:rPr>
        <w:t xml:space="preserve"> Админис</w:t>
      </w:r>
      <w:r w:rsidR="00B042AD" w:rsidRPr="00B042AD">
        <w:rPr>
          <w:rFonts w:ascii="Times New Roman" w:hAnsi="Times New Roman" w:cs="Times New Roman"/>
          <w:sz w:val="26"/>
          <w:szCs w:val="26"/>
        </w:rPr>
        <w:t>трации</w:t>
      </w:r>
      <w:proofErr w:type="gramEnd"/>
      <w:r w:rsidR="00B042AD" w:rsidRPr="00B042AD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Мустафина Романа Альбертовича</w:t>
      </w:r>
      <w:r w:rsidR="00B042AD">
        <w:rPr>
          <w:rFonts w:ascii="Times New Roman" w:hAnsi="Times New Roman" w:cs="Times New Roman"/>
          <w:sz w:val="26"/>
          <w:szCs w:val="26"/>
        </w:rPr>
        <w:t xml:space="preserve"> об</w:t>
      </w:r>
      <w:r w:rsidR="00B042AD" w:rsidRPr="00102375">
        <w:rPr>
          <w:rFonts w:ascii="Times New Roman" w:hAnsi="Times New Roman" w:cs="Times New Roman"/>
          <w:sz w:val="26"/>
          <w:szCs w:val="26"/>
        </w:rPr>
        <w:t xml:space="preserve"> </w:t>
      </w:r>
      <w:r w:rsidR="00B042AD">
        <w:rPr>
          <w:rFonts w:ascii="Times New Roman" w:hAnsi="Times New Roman" w:cs="Times New Roman"/>
          <w:sz w:val="26"/>
          <w:szCs w:val="26"/>
        </w:rPr>
        <w:t>итогах летней оздоровительной кампании</w:t>
      </w:r>
      <w:r w:rsidR="004873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6655C5" w:rsidRPr="002845C5" w:rsidRDefault="00102375" w:rsidP="006655C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6"/>
          <w:u w:val="single"/>
          <w:lang w:bidi="ru-RU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0" w:name="_GoBack"/>
      <w:bookmarkEnd w:id="0"/>
      <w:r w:rsidR="006655C5" w:rsidRPr="002845C5">
        <w:rPr>
          <w:rFonts w:ascii="Times New Roman" w:eastAsia="Times New Roman" w:hAnsi="Times New Roman" w:cs="Times New Roman"/>
          <w:b/>
          <w:bCs/>
          <w:sz w:val="24"/>
          <w:szCs w:val="26"/>
          <w:u w:val="single"/>
          <w:lang w:bidi="ru-RU"/>
        </w:rPr>
        <w:lastRenderedPageBreak/>
        <w:t xml:space="preserve"> </w:t>
      </w:r>
    </w:p>
    <w:p w:rsidR="00B042AD" w:rsidRPr="002845C5" w:rsidRDefault="00B042AD" w:rsidP="0076191B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u w:val="single"/>
          <w:lang w:bidi="ru-RU"/>
        </w:rPr>
      </w:pPr>
      <w:r w:rsidRPr="002845C5">
        <w:rPr>
          <w:rFonts w:ascii="Times New Roman" w:eastAsia="Times New Roman" w:hAnsi="Times New Roman" w:cs="Times New Roman"/>
          <w:b/>
          <w:bCs/>
          <w:sz w:val="24"/>
          <w:szCs w:val="26"/>
          <w:u w:val="single"/>
          <w:lang w:bidi="ru-RU"/>
        </w:rPr>
        <w:t>Об итогах летней оздоровительной кампании</w:t>
      </w:r>
    </w:p>
    <w:p w:rsidR="00B042AD" w:rsidRPr="00201C6C" w:rsidRDefault="00B042AD" w:rsidP="0076191B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p w:rsidR="00436B88" w:rsidRDefault="002845C5" w:rsidP="00436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436B88">
        <w:rPr>
          <w:rFonts w:ascii="Times New Roman" w:eastAsia="Calibri" w:hAnsi="Times New Roman" w:cs="Times New Roman"/>
          <w:sz w:val="24"/>
          <w:szCs w:val="24"/>
        </w:rPr>
        <w:t>В целях осуществления гарантий прав ребёнка, создания необходимых условий для обеспечения оздоровления, отдыха и занятости детей в летний период, Управлением образования Администрации Катав-Ивановского муниципального района организована работа по различным направлениям в соответствии с Постановлением Главы Катав-Ивановского муниципального района №319 от 28.03.2023 г.:</w:t>
      </w:r>
    </w:p>
    <w:p w:rsidR="00436B88" w:rsidRDefault="00436B88" w:rsidP="00436B88">
      <w:pPr>
        <w:pStyle w:val="a3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/>
          <w:b/>
          <w:i/>
          <w:sz w:val="24"/>
          <w:szCs w:val="24"/>
        </w:rPr>
        <w:t>Лагеря с дневным пребыванием детей</w:t>
      </w:r>
    </w:p>
    <w:p w:rsidR="00436B88" w:rsidRDefault="00436B88" w:rsidP="00436B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Катав-Ивановском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в 2023 году  районе работали 5 лагерей дневного пребывания (3 лагеря в г. Катав-Ивановске, 2 лагеря в г. Юрюзань).</w:t>
      </w:r>
    </w:p>
    <w:p w:rsidR="00436B88" w:rsidRDefault="00436B88" w:rsidP="00436B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охват  составляет 650 человек. Продолжительность смен составила 18 дней. Программы летнего оздоровительного пришкольного лагеря включала в себя такие базовые ценности как: «Родина», «Семья», «Дружба», «Труд», «Милосердие».</w:t>
      </w:r>
    </w:p>
    <w:p w:rsidR="00436B88" w:rsidRDefault="00436B88" w:rsidP="00436B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пришкольных лагерях работали профильные отряды.</w:t>
      </w:r>
      <w:r w:rsidRPr="00296F73">
        <w:rPr>
          <w:rFonts w:ascii="Times New Roman" w:eastAsia="Times New Roman" w:hAnsi="Times New Roman" w:cs="Times New Roman"/>
          <w:sz w:val="24"/>
          <w:szCs w:val="24"/>
        </w:rPr>
        <w:t xml:space="preserve"> Общая численность детей, участвующих в профильных сменах - 168.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Дата открытия пришкольных лагерей − 1 июня 2023 г. Стоимость питания составила 3000 рублей (утверждено Решением Собрания депутатов от 28 апреля 2023 года №366).</w:t>
      </w:r>
    </w:p>
    <w:p w:rsidR="00436B88" w:rsidRDefault="00436B88" w:rsidP="00436B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МОУ «ООШ №4 г. Катав-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Ивановска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и в МОУ «СОШ №2 г. Юрюзань» отдых для 90 детей  из малообеспеченных семей, а также для детей мобилизованных граждан был  бесплатным. </w:t>
      </w:r>
    </w:p>
    <w:p w:rsidR="00436B88" w:rsidRDefault="00436B88" w:rsidP="00436B88">
      <w:pPr>
        <w:pStyle w:val="a3"/>
        <w:numPr>
          <w:ilvl w:val="0"/>
          <w:numId w:val="11"/>
        </w:numPr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Загородные лагеря отдыха и оздоровления</w:t>
      </w:r>
    </w:p>
    <w:p w:rsidR="00436B88" w:rsidRDefault="00436B88" w:rsidP="00436B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 летний период 2023 года в загородном лагере ДОЛ «Ребячья Республика» из Катав-Ивановского муниципального района отдыхали 320 обучающихся в 5 сменах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(1 смена 70 путевок, 2 смена – 70, 3 смена – 60, 4 смена - 70, 5 смена – 50). Продолжительность смены составила 14 дней. Стоимость путевки составляет 17 330 рублей,  из них родительская плата – 11 000 тыс. руб. Для детей Катав-Ивановского района был организован подвоз обучающихся до места отдыха и оздоровления и обратно.</w:t>
      </w:r>
    </w:p>
    <w:p w:rsidR="00436B88" w:rsidRDefault="00436B88" w:rsidP="00436B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Остаток стоимости путевки (2 025 600 руб.) был оплачен за счет средств областного и местного бюджетов.  </w:t>
      </w:r>
    </w:p>
    <w:p w:rsidR="00436B88" w:rsidRDefault="00436B88" w:rsidP="00436B88">
      <w:pPr>
        <w:pStyle w:val="a3"/>
        <w:numPr>
          <w:ilvl w:val="0"/>
          <w:numId w:val="11"/>
        </w:numPr>
        <w:spacing w:after="0" w:line="240" w:lineRule="auto"/>
        <w:ind w:left="0" w:firstLine="709"/>
        <w:jc w:val="center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/>
          <w:b/>
          <w:bCs/>
          <w:sz w:val="24"/>
          <w:szCs w:val="24"/>
          <w:shd w:val="clear" w:color="auto" w:fill="FFFFFF"/>
        </w:rPr>
        <w:t>Палаточный лагерь «Десантник» с.Серпиевка</w:t>
      </w:r>
    </w:p>
    <w:p w:rsidR="00436B88" w:rsidRDefault="00436B88" w:rsidP="00436B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Летом 2023 года в Катав-Ивановском районе работал палаточный лагерь «Десантник» на территории с.Серпиевка. Программа военно-патриотических слетов лагеря «Десантник» позволила за 5 дней для 300 несовершеннолетних района организовать полноценную занятость. В 2023 году 36 детей состоящих на различных видах учёта организованно отдыхали на базе палаточного лагеря. В палаточном лагере проводились военные занятия по сборке-разборке автомата, строевая и огневая подготовка, преодоление верёвочной переправы. В свободное от занятий время ребята занимались плетением защитных сетей для СВО. </w:t>
      </w:r>
    </w:p>
    <w:p w:rsidR="00211B0F" w:rsidRPr="00634FBD" w:rsidRDefault="00436B88" w:rsidP="00436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211B0F">
        <w:rPr>
          <w:rFonts w:ascii="Times New Roman" w:eastAsia="Calibri" w:hAnsi="Times New Roman" w:cs="Times New Roman"/>
          <w:sz w:val="24"/>
          <w:szCs w:val="24"/>
        </w:rPr>
        <w:t>Также</w:t>
      </w:r>
      <w:r w:rsidR="00634FBD">
        <w:rPr>
          <w:rFonts w:ascii="Times New Roman" w:eastAsia="Calibri" w:hAnsi="Times New Roman" w:cs="Times New Roman"/>
          <w:sz w:val="24"/>
          <w:szCs w:val="24"/>
        </w:rPr>
        <w:t xml:space="preserve"> на территории Серпиевского сельского поселения </w:t>
      </w:r>
      <w:r w:rsidR="00211B0F">
        <w:rPr>
          <w:rFonts w:ascii="Times New Roman" w:eastAsia="Calibri" w:hAnsi="Times New Roman" w:cs="Times New Roman"/>
          <w:sz w:val="24"/>
          <w:szCs w:val="24"/>
        </w:rPr>
        <w:t>с 10 августа по 30 августа 2023 года был</w:t>
      </w:r>
      <w:r w:rsidR="00576894">
        <w:rPr>
          <w:rFonts w:ascii="Times New Roman" w:eastAsia="Calibri" w:hAnsi="Times New Roman" w:cs="Times New Roman"/>
          <w:sz w:val="24"/>
          <w:szCs w:val="24"/>
        </w:rPr>
        <w:t xml:space="preserve">о организовано </w:t>
      </w:r>
      <w:r w:rsidR="00211B0F">
        <w:rPr>
          <w:rFonts w:ascii="Times New Roman" w:eastAsia="Calibri" w:hAnsi="Times New Roman" w:cs="Times New Roman"/>
          <w:sz w:val="24"/>
          <w:szCs w:val="24"/>
        </w:rPr>
        <w:t>проведе</w:t>
      </w:r>
      <w:r w:rsidR="00576894">
        <w:rPr>
          <w:rFonts w:ascii="Times New Roman" w:eastAsia="Calibri" w:hAnsi="Times New Roman" w:cs="Times New Roman"/>
          <w:sz w:val="24"/>
          <w:szCs w:val="24"/>
        </w:rPr>
        <w:t>ние</w:t>
      </w:r>
      <w:r w:rsidR="00211B0F">
        <w:rPr>
          <w:rFonts w:ascii="Times New Roman" w:eastAsia="Calibri" w:hAnsi="Times New Roman" w:cs="Times New Roman"/>
          <w:sz w:val="24"/>
          <w:szCs w:val="24"/>
        </w:rPr>
        <w:t xml:space="preserve"> военно-патриотическ</w:t>
      </w:r>
      <w:r w:rsidR="00576894">
        <w:rPr>
          <w:rFonts w:ascii="Times New Roman" w:eastAsia="Calibri" w:hAnsi="Times New Roman" w:cs="Times New Roman"/>
          <w:sz w:val="24"/>
          <w:szCs w:val="24"/>
        </w:rPr>
        <w:t>ой</w:t>
      </w:r>
      <w:r w:rsidR="00211B0F">
        <w:rPr>
          <w:rFonts w:ascii="Times New Roman" w:eastAsia="Calibri" w:hAnsi="Times New Roman" w:cs="Times New Roman"/>
          <w:sz w:val="24"/>
          <w:szCs w:val="24"/>
        </w:rPr>
        <w:t xml:space="preserve"> игр</w:t>
      </w:r>
      <w:r w:rsidR="00576894">
        <w:rPr>
          <w:rFonts w:ascii="Times New Roman" w:eastAsia="Calibri" w:hAnsi="Times New Roman" w:cs="Times New Roman"/>
          <w:sz w:val="24"/>
          <w:szCs w:val="24"/>
        </w:rPr>
        <w:t>ы</w:t>
      </w:r>
      <w:r w:rsidR="00211B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6894">
        <w:rPr>
          <w:rFonts w:ascii="Times New Roman" w:eastAsia="Calibri" w:hAnsi="Times New Roman" w:cs="Times New Roman"/>
          <w:sz w:val="24"/>
          <w:szCs w:val="24"/>
        </w:rPr>
        <w:t>З</w:t>
      </w:r>
      <w:r w:rsidR="00634FBD">
        <w:rPr>
          <w:rFonts w:ascii="Times New Roman" w:eastAsia="Calibri" w:hAnsi="Times New Roman" w:cs="Times New Roman"/>
          <w:sz w:val="24"/>
          <w:szCs w:val="24"/>
        </w:rPr>
        <w:t>арница «</w:t>
      </w:r>
      <w:proofErr w:type="spellStart"/>
      <w:r w:rsidR="00634FBD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="00634FBD">
        <w:rPr>
          <w:rFonts w:ascii="Times New Roman" w:eastAsia="Calibri" w:hAnsi="Times New Roman" w:cs="Times New Roman"/>
          <w:sz w:val="24"/>
          <w:szCs w:val="24"/>
        </w:rPr>
        <w:t xml:space="preserve"> ВДВ», целью которой является </w:t>
      </w:r>
      <w:r w:rsidR="00634FBD" w:rsidRPr="00634FBD">
        <w:rPr>
          <w:rFonts w:ascii="Times New Roman" w:eastAsia="Times New Roman" w:hAnsi="Times New Roman" w:cs="Times New Roman"/>
          <w:sz w:val="24"/>
        </w:rPr>
        <w:t>физическое</w:t>
      </w:r>
      <w:r w:rsidR="00634FBD" w:rsidRPr="00634FBD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="00634FBD" w:rsidRPr="00634FBD">
        <w:rPr>
          <w:rFonts w:ascii="Times New Roman" w:eastAsia="Times New Roman" w:hAnsi="Times New Roman" w:cs="Times New Roman"/>
          <w:sz w:val="24"/>
        </w:rPr>
        <w:t>и</w:t>
      </w:r>
      <w:r w:rsidR="00634FBD" w:rsidRPr="00634FBD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="00634FBD" w:rsidRPr="00634FBD">
        <w:rPr>
          <w:rFonts w:ascii="Times New Roman" w:eastAsia="Times New Roman" w:hAnsi="Times New Roman" w:cs="Times New Roman"/>
          <w:sz w:val="24"/>
        </w:rPr>
        <w:t>гражданско-патриотическое</w:t>
      </w:r>
      <w:r w:rsidR="00634FBD" w:rsidRPr="00634FBD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="00634FBD" w:rsidRPr="00634FBD">
        <w:rPr>
          <w:rFonts w:ascii="Times New Roman" w:eastAsia="Times New Roman" w:hAnsi="Times New Roman" w:cs="Times New Roman"/>
          <w:sz w:val="24"/>
        </w:rPr>
        <w:t>воспитание</w:t>
      </w:r>
      <w:r w:rsidR="00634FBD" w:rsidRPr="00634FBD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="00634FBD" w:rsidRPr="00634FBD">
        <w:rPr>
          <w:rFonts w:ascii="Times New Roman" w:eastAsia="Times New Roman" w:hAnsi="Times New Roman" w:cs="Times New Roman"/>
          <w:sz w:val="24"/>
        </w:rPr>
        <w:t>детей</w:t>
      </w:r>
      <w:r w:rsidR="00634FBD" w:rsidRPr="00634FBD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="00634FBD" w:rsidRPr="00634FBD">
        <w:rPr>
          <w:rFonts w:ascii="Times New Roman" w:eastAsia="Times New Roman" w:hAnsi="Times New Roman" w:cs="Times New Roman"/>
          <w:sz w:val="24"/>
        </w:rPr>
        <w:t>и подростков посредством вовлечения их в воени</w:t>
      </w:r>
      <w:r w:rsidR="00634FBD" w:rsidRPr="00576894">
        <w:rPr>
          <w:rFonts w:ascii="Times New Roman" w:eastAsia="Times New Roman" w:hAnsi="Times New Roman" w:cs="Times New Roman"/>
          <w:sz w:val="24"/>
        </w:rPr>
        <w:t>зированную игру-соревнование</w:t>
      </w:r>
      <w:r w:rsidR="00634FBD" w:rsidRPr="00576894">
        <w:rPr>
          <w:rFonts w:ascii="Times New Roman" w:hAnsi="Times New Roman" w:cs="Times New Roman"/>
          <w:sz w:val="24"/>
        </w:rPr>
        <w:t xml:space="preserve">. </w:t>
      </w:r>
      <w:r w:rsidR="00576894" w:rsidRPr="00576894">
        <w:rPr>
          <w:rFonts w:ascii="Times New Roman" w:hAnsi="Times New Roman" w:cs="Times New Roman"/>
          <w:sz w:val="24"/>
        </w:rPr>
        <w:t>Участие</w:t>
      </w:r>
      <w:r w:rsidR="00576894">
        <w:rPr>
          <w:rFonts w:ascii="Times New Roman" w:hAnsi="Times New Roman" w:cs="Times New Roman"/>
          <w:sz w:val="24"/>
        </w:rPr>
        <w:t xml:space="preserve"> в Зарнице</w:t>
      </w:r>
      <w:r w:rsidR="00576894" w:rsidRPr="00576894">
        <w:rPr>
          <w:rFonts w:ascii="Times New Roman" w:hAnsi="Times New Roman" w:cs="Times New Roman"/>
          <w:sz w:val="24"/>
        </w:rPr>
        <w:t xml:space="preserve"> приняли </w:t>
      </w:r>
      <w:r w:rsidR="008320BC">
        <w:rPr>
          <w:rFonts w:ascii="Times New Roman" w:hAnsi="Times New Roman" w:cs="Times New Roman"/>
          <w:sz w:val="24"/>
        </w:rPr>
        <w:t>100</w:t>
      </w:r>
      <w:r w:rsidR="00576894" w:rsidRPr="00576894">
        <w:rPr>
          <w:rFonts w:ascii="Times New Roman" w:hAnsi="Times New Roman" w:cs="Times New Roman"/>
          <w:sz w:val="24"/>
        </w:rPr>
        <w:t xml:space="preserve"> </w:t>
      </w:r>
      <w:r w:rsidR="00634FBD" w:rsidRPr="00576894">
        <w:rPr>
          <w:rFonts w:ascii="Times New Roman" w:eastAsia="Times New Roman" w:hAnsi="Times New Roman" w:cs="Times New Roman"/>
          <w:sz w:val="24"/>
        </w:rPr>
        <w:t>подростков в возрасте от 12 до 17 лет</w:t>
      </w:r>
      <w:r w:rsidR="00576894" w:rsidRPr="00576894">
        <w:rPr>
          <w:rFonts w:ascii="Times New Roman" w:hAnsi="Times New Roman" w:cs="Times New Roman"/>
          <w:sz w:val="24"/>
        </w:rPr>
        <w:t>.</w:t>
      </w:r>
    </w:p>
    <w:p w:rsidR="00436B88" w:rsidRDefault="002845C5" w:rsidP="00436B88">
      <w:pPr>
        <w:pStyle w:val="a3"/>
        <w:numPr>
          <w:ilvl w:val="0"/>
          <w:numId w:val="11"/>
        </w:numPr>
        <w:spacing w:after="0" w:line="240" w:lineRule="auto"/>
        <w:ind w:left="0" w:firstLine="709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  <w:shd w:val="clear" w:color="auto" w:fill="FFFFFF"/>
        </w:rPr>
        <w:t xml:space="preserve">Трудовая занятость, </w:t>
      </w:r>
      <w:r w:rsidRPr="001061AF">
        <w:rPr>
          <w:rFonts w:ascii="Times New Roman" w:eastAsia="Calibri" w:hAnsi="Times New Roman"/>
          <w:b/>
          <w:bCs/>
          <w:sz w:val="24"/>
          <w:szCs w:val="24"/>
          <w:shd w:val="clear" w:color="auto" w:fill="FFFFFF"/>
        </w:rPr>
        <w:t>поход</w:t>
      </w:r>
      <w:r>
        <w:rPr>
          <w:rFonts w:ascii="Times New Roman" w:eastAsia="Calibri" w:hAnsi="Times New Roman"/>
          <w:b/>
          <w:bCs/>
          <w:sz w:val="24"/>
          <w:szCs w:val="24"/>
          <w:shd w:val="clear" w:color="auto" w:fill="FFFFFF"/>
        </w:rPr>
        <w:t>ы и экскурсии</w:t>
      </w:r>
      <w:r w:rsidRPr="001061AF">
        <w:rPr>
          <w:rFonts w:ascii="Times New Roman" w:eastAsia="Calibri" w:hAnsi="Times New Roman"/>
          <w:b/>
          <w:bCs/>
          <w:sz w:val="24"/>
          <w:szCs w:val="24"/>
          <w:shd w:val="clear" w:color="auto" w:fill="FFFFFF"/>
        </w:rPr>
        <w:t>.</w:t>
      </w:r>
    </w:p>
    <w:p w:rsidR="00436B88" w:rsidRPr="00436B88" w:rsidRDefault="00436B88" w:rsidP="00436B8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36B88">
        <w:rPr>
          <w:rFonts w:ascii="Times New Roman" w:eastAsia="Calibri" w:hAnsi="Times New Roman"/>
          <w:sz w:val="24"/>
          <w:szCs w:val="24"/>
        </w:rPr>
        <w:t xml:space="preserve">В рамках патриотического воспитания на озере Тургояк и озере </w:t>
      </w:r>
      <w:proofErr w:type="spellStart"/>
      <w:r w:rsidRPr="00436B88">
        <w:rPr>
          <w:rFonts w:ascii="Times New Roman" w:eastAsia="Calibri" w:hAnsi="Times New Roman"/>
          <w:sz w:val="24"/>
          <w:szCs w:val="24"/>
        </w:rPr>
        <w:t>Увильды</w:t>
      </w:r>
      <w:proofErr w:type="spellEnd"/>
      <w:r w:rsidRPr="00436B88">
        <w:rPr>
          <w:rFonts w:ascii="Times New Roman" w:eastAsia="Calibri" w:hAnsi="Times New Roman"/>
          <w:sz w:val="24"/>
          <w:szCs w:val="24"/>
        </w:rPr>
        <w:t xml:space="preserve"> реализовали свою работу областные палаточные лагеря. Четыре отряда учащихся в разные смены прошли образовательные программы, реализуемые в лагерях.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4552"/>
        <w:gridCol w:w="4621"/>
      </w:tblGrid>
      <w:tr w:rsidR="00436B88" w:rsidTr="00C04CDD">
        <w:trPr>
          <w:jc w:val="center"/>
        </w:trPr>
        <w:tc>
          <w:tcPr>
            <w:tcW w:w="4552" w:type="dxa"/>
          </w:tcPr>
          <w:p w:rsidR="00436B88" w:rsidRDefault="00436B88" w:rsidP="00C04CD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Областной слет школьных лесничеств и детских экологических объединений «Юные друзья природы» оз</w:t>
            </w:r>
            <w:proofErr w:type="gramStart"/>
            <w:r>
              <w:rPr>
                <w:rFonts w:eastAsia="SimSun"/>
                <w:sz w:val="24"/>
                <w:szCs w:val="24"/>
              </w:rPr>
              <w:t>.Т</w:t>
            </w:r>
            <w:proofErr w:type="gramEnd"/>
            <w:r>
              <w:rPr>
                <w:rFonts w:eastAsia="SimSun"/>
                <w:sz w:val="24"/>
                <w:szCs w:val="24"/>
              </w:rPr>
              <w:t>ургояк</w:t>
            </w:r>
          </w:p>
        </w:tc>
        <w:tc>
          <w:tcPr>
            <w:tcW w:w="4621" w:type="dxa"/>
          </w:tcPr>
          <w:p w:rsidR="00436B88" w:rsidRDefault="00436B88" w:rsidP="00C04CD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детей из МОУ «СОШ №2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.Ю</w:t>
            </w:r>
            <w:proofErr w:type="gramEnd"/>
            <w:r>
              <w:rPr>
                <w:sz w:val="24"/>
                <w:szCs w:val="24"/>
              </w:rPr>
              <w:t>рюзань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436B88" w:rsidTr="00C04CDD">
        <w:trPr>
          <w:jc w:val="center"/>
        </w:trPr>
        <w:tc>
          <w:tcPr>
            <w:tcW w:w="4552" w:type="dxa"/>
          </w:tcPr>
          <w:p w:rsidR="00436B88" w:rsidRDefault="00436B88" w:rsidP="00C04CDD">
            <w:pPr>
              <w:widowControl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Областной краеведческий фестиваль «Уральские прикрасы»</w:t>
            </w:r>
          </w:p>
          <w:p w:rsidR="00436B88" w:rsidRDefault="00436B88" w:rsidP="00C04CDD">
            <w:pPr>
              <w:widowControl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оз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ургояк</w:t>
            </w:r>
          </w:p>
        </w:tc>
        <w:tc>
          <w:tcPr>
            <w:tcW w:w="4621" w:type="dxa"/>
          </w:tcPr>
          <w:p w:rsidR="00436B88" w:rsidRDefault="00436B88" w:rsidP="00C04CD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10 детей из МОУ «СОШ </w:t>
            </w:r>
            <w:proofErr w:type="spellStart"/>
            <w:r>
              <w:rPr>
                <w:sz w:val="24"/>
                <w:szCs w:val="24"/>
              </w:rPr>
              <w:t>с.Серпиевка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436B88" w:rsidTr="00C04CDD">
        <w:trPr>
          <w:jc w:val="center"/>
        </w:trPr>
        <w:tc>
          <w:tcPr>
            <w:tcW w:w="4552" w:type="dxa"/>
          </w:tcPr>
          <w:p w:rsidR="00436B88" w:rsidRDefault="00436B88" w:rsidP="00C04CDD">
            <w:pPr>
              <w:widowControl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lastRenderedPageBreak/>
              <w:t>Областной палаточный лагерь на оз</w:t>
            </w:r>
            <w:proofErr w:type="gramStart"/>
            <w:r>
              <w:rPr>
                <w:rFonts w:eastAsia="SimSun"/>
                <w:sz w:val="24"/>
                <w:szCs w:val="24"/>
              </w:rPr>
              <w:t>.Т</w:t>
            </w:r>
            <w:proofErr w:type="gramEnd"/>
            <w:r>
              <w:rPr>
                <w:rFonts w:eastAsia="SimSun"/>
                <w:sz w:val="24"/>
                <w:szCs w:val="24"/>
              </w:rPr>
              <w:t>ургояк</w:t>
            </w:r>
          </w:p>
        </w:tc>
        <w:tc>
          <w:tcPr>
            <w:tcW w:w="4621" w:type="dxa"/>
          </w:tcPr>
          <w:p w:rsidR="00436B88" w:rsidRDefault="00436B88" w:rsidP="00C04CD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детей из МУ ДО «Дом детского творчества г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атав-Ивановск»</w:t>
            </w:r>
          </w:p>
        </w:tc>
      </w:tr>
      <w:tr w:rsidR="00436B88" w:rsidTr="00C04CDD">
        <w:trPr>
          <w:jc w:val="center"/>
        </w:trPr>
        <w:tc>
          <w:tcPr>
            <w:tcW w:w="4552" w:type="dxa"/>
          </w:tcPr>
          <w:p w:rsidR="00436B88" w:rsidRDefault="00436B88" w:rsidP="00C04CDD">
            <w:pPr>
              <w:widowControl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Областная летняя </w:t>
            </w:r>
            <w:proofErr w:type="spellStart"/>
            <w:r>
              <w:rPr>
                <w:rFonts w:eastAsia="SimSun"/>
                <w:sz w:val="24"/>
                <w:szCs w:val="24"/>
              </w:rPr>
              <w:t>юноармейская</w:t>
            </w:r>
            <w:proofErr w:type="spellEnd"/>
            <w:r>
              <w:rPr>
                <w:rFonts w:eastAsia="SimSun"/>
                <w:sz w:val="24"/>
                <w:szCs w:val="24"/>
              </w:rPr>
              <w:t xml:space="preserve"> смена на </w:t>
            </w:r>
            <w:proofErr w:type="spellStart"/>
            <w:r>
              <w:rPr>
                <w:rFonts w:eastAsia="SimSun"/>
                <w:sz w:val="24"/>
                <w:szCs w:val="24"/>
              </w:rPr>
              <w:t>оз</w:t>
            </w:r>
            <w:proofErr w:type="gramStart"/>
            <w:r>
              <w:rPr>
                <w:rFonts w:eastAsia="SimSun"/>
                <w:sz w:val="24"/>
                <w:szCs w:val="24"/>
              </w:rPr>
              <w:t>.У</w:t>
            </w:r>
            <w:proofErr w:type="gramEnd"/>
            <w:r>
              <w:rPr>
                <w:rFonts w:eastAsia="SimSun"/>
                <w:sz w:val="24"/>
                <w:szCs w:val="24"/>
              </w:rPr>
              <w:t>вильды</w:t>
            </w:r>
            <w:proofErr w:type="spellEnd"/>
          </w:p>
        </w:tc>
        <w:tc>
          <w:tcPr>
            <w:tcW w:w="4621" w:type="dxa"/>
          </w:tcPr>
          <w:p w:rsidR="00436B88" w:rsidRDefault="00436B88" w:rsidP="00C04CD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детей МОУ «СОШ №1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.Ю</w:t>
            </w:r>
            <w:proofErr w:type="gramEnd"/>
            <w:r>
              <w:rPr>
                <w:sz w:val="24"/>
                <w:szCs w:val="24"/>
              </w:rPr>
              <w:t>рюзань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</w:tbl>
    <w:p w:rsidR="00436B88" w:rsidRPr="00436B88" w:rsidRDefault="00436B88" w:rsidP="00436B8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36B88">
        <w:rPr>
          <w:rFonts w:ascii="Times New Roman" w:eastAsia="Calibri" w:hAnsi="Times New Roman"/>
          <w:sz w:val="24"/>
          <w:szCs w:val="24"/>
        </w:rPr>
        <w:t>Организационный взнос для участников смен составил 1350 рублей.</w:t>
      </w:r>
    </w:p>
    <w:p w:rsidR="00436B88" w:rsidRPr="00436B88" w:rsidRDefault="00436B88" w:rsidP="00436B8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36B88">
        <w:rPr>
          <w:rFonts w:ascii="Times New Roman" w:eastAsia="Calibri" w:hAnsi="Times New Roman"/>
          <w:sz w:val="24"/>
          <w:szCs w:val="24"/>
        </w:rPr>
        <w:t xml:space="preserve">В период летних каникул в 2023 году была обеспечена трудовая занятость  несовершеннолетних  граждан от 14 до 18 лет в 3 смены. Общее количество составило 243 </w:t>
      </w:r>
      <w:proofErr w:type="gramStart"/>
      <w:r w:rsidRPr="00436B88">
        <w:rPr>
          <w:rFonts w:ascii="Times New Roman" w:eastAsia="Calibri" w:hAnsi="Times New Roman"/>
          <w:sz w:val="24"/>
          <w:szCs w:val="24"/>
        </w:rPr>
        <w:t>обучающихся</w:t>
      </w:r>
      <w:proofErr w:type="gramEnd"/>
      <w:r w:rsidRPr="00436B88">
        <w:rPr>
          <w:rFonts w:ascii="Times New Roman" w:eastAsia="Calibri" w:hAnsi="Times New Roman"/>
          <w:sz w:val="24"/>
          <w:szCs w:val="24"/>
        </w:rPr>
        <w:t>.</w:t>
      </w:r>
    </w:p>
    <w:p w:rsidR="00436B88" w:rsidRPr="00436B88" w:rsidRDefault="00436B88" w:rsidP="00436B8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36B88">
        <w:rPr>
          <w:rFonts w:ascii="Times New Roman" w:eastAsia="Calibri" w:hAnsi="Times New Roman"/>
          <w:sz w:val="24"/>
          <w:szCs w:val="24"/>
        </w:rPr>
        <w:t xml:space="preserve"> На трудоустройство несовершеннолетних из средств местного бюджета выделено 950, 00 тыс. рублей. В течение трех смен (июнь, июль, август) продолжительностью 8 смен по 3 часа несовершеннолетние работали в г</w:t>
      </w:r>
      <w:proofErr w:type="gramStart"/>
      <w:r w:rsidRPr="00436B88">
        <w:rPr>
          <w:rFonts w:ascii="Times New Roman" w:eastAsia="Calibri" w:hAnsi="Times New Roman"/>
          <w:sz w:val="24"/>
          <w:szCs w:val="24"/>
        </w:rPr>
        <w:t>.К</w:t>
      </w:r>
      <w:proofErr w:type="gramEnd"/>
      <w:r w:rsidRPr="00436B88">
        <w:rPr>
          <w:rFonts w:ascii="Times New Roman" w:eastAsia="Calibri" w:hAnsi="Times New Roman"/>
          <w:sz w:val="24"/>
          <w:szCs w:val="24"/>
        </w:rPr>
        <w:t xml:space="preserve">атав-Ивановск и г.Юрюзань, в том числе в с. Тюлюк (5 человек), с. Совхозный (5 человек), с. Верх-Катавка (5 человек), с. Серпиевка (6 человек). </w:t>
      </w:r>
    </w:p>
    <w:p w:rsidR="00436B88" w:rsidRDefault="00436B88" w:rsidP="00436B8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36B88">
        <w:rPr>
          <w:rFonts w:ascii="Times New Roman" w:eastAsia="Calibri" w:hAnsi="Times New Roman"/>
          <w:sz w:val="24"/>
          <w:szCs w:val="24"/>
        </w:rPr>
        <w:t>В летний период были организованы  походы и экскурсии  продолжительностью 2-ух и более дней (г.</w:t>
      </w:r>
      <w:r w:rsidR="008F3E7F">
        <w:rPr>
          <w:rFonts w:ascii="Times New Roman" w:eastAsia="Calibri" w:hAnsi="Times New Roman"/>
          <w:sz w:val="24"/>
          <w:szCs w:val="24"/>
        </w:rPr>
        <w:t xml:space="preserve"> </w:t>
      </w:r>
      <w:r w:rsidRPr="00436B88">
        <w:rPr>
          <w:rFonts w:ascii="Times New Roman" w:eastAsia="Calibri" w:hAnsi="Times New Roman"/>
          <w:sz w:val="24"/>
          <w:szCs w:val="24"/>
        </w:rPr>
        <w:t>Сосновая, г.</w:t>
      </w:r>
      <w:r w:rsidR="008F3E7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36B88">
        <w:rPr>
          <w:rFonts w:ascii="Times New Roman" w:eastAsia="Calibri" w:hAnsi="Times New Roman"/>
          <w:sz w:val="24"/>
          <w:szCs w:val="24"/>
        </w:rPr>
        <w:t>Зигальга</w:t>
      </w:r>
      <w:proofErr w:type="spellEnd"/>
      <w:r w:rsidRPr="00436B88">
        <w:rPr>
          <w:rFonts w:ascii="Times New Roman" w:eastAsia="Calibri" w:hAnsi="Times New Roman"/>
          <w:sz w:val="24"/>
          <w:szCs w:val="24"/>
        </w:rPr>
        <w:t>, г.</w:t>
      </w:r>
      <w:r w:rsidR="008F3E7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36B88">
        <w:rPr>
          <w:rFonts w:ascii="Times New Roman" w:eastAsia="Calibri" w:hAnsi="Times New Roman"/>
          <w:sz w:val="24"/>
          <w:szCs w:val="24"/>
        </w:rPr>
        <w:t>Иремель</w:t>
      </w:r>
      <w:proofErr w:type="spellEnd"/>
      <w:r w:rsidRPr="00436B88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436B88">
        <w:rPr>
          <w:rFonts w:ascii="Times New Roman" w:eastAsia="Calibri" w:hAnsi="Times New Roman"/>
          <w:sz w:val="24"/>
          <w:szCs w:val="24"/>
        </w:rPr>
        <w:t>Серпиевские</w:t>
      </w:r>
      <w:proofErr w:type="spellEnd"/>
      <w:r w:rsidRPr="00436B88">
        <w:rPr>
          <w:rFonts w:ascii="Times New Roman" w:eastAsia="Calibri" w:hAnsi="Times New Roman"/>
          <w:sz w:val="24"/>
          <w:szCs w:val="24"/>
        </w:rPr>
        <w:t xml:space="preserve"> пещеры, </w:t>
      </w:r>
      <w:proofErr w:type="spellStart"/>
      <w:r w:rsidRPr="00436B88">
        <w:rPr>
          <w:rFonts w:ascii="Times New Roman" w:eastAsia="Calibri" w:hAnsi="Times New Roman"/>
          <w:sz w:val="24"/>
          <w:szCs w:val="24"/>
        </w:rPr>
        <w:t>Ларькино</w:t>
      </w:r>
      <w:proofErr w:type="spellEnd"/>
      <w:r w:rsidRPr="00436B88">
        <w:rPr>
          <w:rFonts w:ascii="Times New Roman" w:eastAsia="Calibri" w:hAnsi="Times New Roman"/>
          <w:sz w:val="24"/>
          <w:szCs w:val="24"/>
        </w:rPr>
        <w:t xml:space="preserve"> ущелье,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br/>
      </w:r>
      <w:r w:rsidRPr="00436B88">
        <w:rPr>
          <w:rFonts w:ascii="Times New Roman" w:eastAsia="Calibri" w:hAnsi="Times New Roman"/>
          <w:sz w:val="24"/>
          <w:szCs w:val="24"/>
        </w:rPr>
        <w:t>г.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36B88">
        <w:rPr>
          <w:rFonts w:ascii="Times New Roman" w:eastAsia="Calibri" w:hAnsi="Times New Roman"/>
          <w:sz w:val="24"/>
          <w:szCs w:val="24"/>
        </w:rPr>
        <w:t>Сукка</w:t>
      </w:r>
      <w:proofErr w:type="spellEnd"/>
      <w:r w:rsidRPr="00436B88">
        <w:rPr>
          <w:rFonts w:ascii="Times New Roman" w:eastAsia="Calibri" w:hAnsi="Times New Roman"/>
          <w:sz w:val="24"/>
          <w:szCs w:val="24"/>
        </w:rPr>
        <w:t>, г.</w:t>
      </w:r>
      <w:r w:rsidR="008F3E7F">
        <w:rPr>
          <w:rFonts w:ascii="Times New Roman" w:eastAsia="Calibri" w:hAnsi="Times New Roman"/>
          <w:sz w:val="24"/>
          <w:szCs w:val="24"/>
        </w:rPr>
        <w:t xml:space="preserve"> </w:t>
      </w:r>
      <w:r w:rsidRPr="00436B88">
        <w:rPr>
          <w:rFonts w:ascii="Times New Roman" w:eastAsia="Calibri" w:hAnsi="Times New Roman"/>
          <w:sz w:val="24"/>
          <w:szCs w:val="24"/>
        </w:rPr>
        <w:t xml:space="preserve">Поперечная и другие). Общий охват составил: 420 детей. </w:t>
      </w:r>
    </w:p>
    <w:p w:rsidR="008F3E7F" w:rsidRDefault="008F3E7F" w:rsidP="008F3E7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По линии Управления культуры Администрации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Катав-Ивановского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летний период организовано и проведено более 157 различных мероприятий, в том числе с привлечением в культурные мероприятия  детей, состоящих на различных видах профилактического  учета. Организованы экскурсии по экспозициям музея, как для пришкольных лагерей, так и для всех желающих, пешие экскурсии по главным улицам Катав-Ивановска, в которых приняли участие 447 школьников. Дети и подростки участвовали в торжественном открытии выставки «В вихре красочных штрихов»,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которое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состоялась в  краеведческом музее, где были представлены новые работы сразу двух, известных в нашем городе, женщин-художников - Сошниковой С.В. и Красноярской Л.А.  </w:t>
      </w:r>
    </w:p>
    <w:p w:rsidR="008F3E7F" w:rsidRDefault="008F3E7F" w:rsidP="008F3E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Для младших школьников в летний период времени было организовано познавательно-игровое мероприятие «Путешествие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Светофорию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». Дети в игровой, увлекательной форме знакомились с основными дорожными знаками и правилами дорожного движения. Было проведено 3 мероприятия, на которых присутствовало 79 человек.</w:t>
      </w:r>
    </w:p>
    <w:p w:rsidR="008F3E7F" w:rsidRDefault="008F3E7F" w:rsidP="008F3E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МКУК «ЦБС» ЮГП дополнительная занятость несовершеннолетних реализовывается согласно годовому плану работы. На базе каждой из 4-х библиотек функционируют клубы для школьников: в Центральной библиотеке – клуб «Подружки», в Центральной детской библиотеке  - студия «Клуб*Ок», в Библиотеке №1 – «Умелые руки», в Библиотеке №2 – «Классная девчонка». </w:t>
      </w:r>
    </w:p>
    <w:p w:rsidR="008F3E7F" w:rsidRDefault="008F3E7F" w:rsidP="008F3E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Помимо клубных объединений, несовершеннолетние посещают различные тематические мероприятия, которые в библиотеках проводятся каждую неделю: мастер-классы, беседы, игровые программы и викторины, книжные выставки и обзоры.</w:t>
      </w:r>
    </w:p>
    <w:p w:rsidR="008F3E7F" w:rsidRDefault="008F3E7F" w:rsidP="008F3E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Библиотеки г. Катав-Ивано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вск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едлагают подросткам  свои формы проведения свободного времени. В библиотеках разрабатываются и проводятся   мероприятия, направленные на формирование у подрастающего поколения гражданской позиции, зрелого ответственного отношения к себе и обществу.</w:t>
      </w:r>
    </w:p>
    <w:p w:rsidR="008F3E7F" w:rsidRDefault="008F3E7F" w:rsidP="008F3E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При подготовке и проведении летних мероприятий учитываются интересы ребят, их возрастные особенности, социальный статус. Каждое лето библиотеки МУК МОБ   стараются  сделать для своих читателей необыкновенным, незабываемым. </w:t>
      </w:r>
    </w:p>
    <w:p w:rsidR="008F3E7F" w:rsidRDefault="008F3E7F" w:rsidP="008F3E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Конкурсы, игры, приключения, путешествия, позволяют сделать досуг подростков не только интересным, но и полезным. Для библиотеки лето становится еще одной возможностью привлечения детей и подростков к чтению, к пользованию библиотекой. С 1 июня в Районной детской библиотеки  дан старт программе летнего чтения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Летняя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фишка-читай  с друзьями книжку». В детский праздник   1 июня для детей и подростков распахнула двери креатив-мастерская, где все желающие могли изготовить интересную поделку из бумаги. </w:t>
      </w:r>
    </w:p>
    <w:p w:rsidR="008F3E7F" w:rsidRDefault="008F3E7F" w:rsidP="008F3E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В летний период активными пользователями библиотек стали воспитанники пришкольных лагерей.  «Читай для настроения, выигрывай впечатления» - так называлась летняя игротека, которую посетили 224 человека. </w:t>
      </w:r>
    </w:p>
    <w:p w:rsidR="008F3E7F" w:rsidRDefault="008F3E7F" w:rsidP="008F3E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Пушкинский день России в РДБ   для  неорганизованных детей был проведён мастер- класс по асфальтовой графике «Там,  на неведомых дорожках». </w:t>
      </w:r>
    </w:p>
    <w:p w:rsidR="008F3E7F" w:rsidRDefault="008F3E7F" w:rsidP="008F3E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Ко Дню России состоялась познавательная  викторина  и обзор выставки « Стран</w:t>
      </w:r>
      <w:r w:rsidR="009E5596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родная – благодать, как о тебе не рассказать». Также был разработан одноимённый буклет, который вручался каждому пользователю детской библиотеки.</w:t>
      </w:r>
    </w:p>
    <w:p w:rsidR="008F3E7F" w:rsidRDefault="008F3E7F" w:rsidP="008F3E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К</w:t>
      </w:r>
      <w:r w:rsidR="009E5596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Дню города в библиотеках МУК МОБ  были оформлены информационн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тематические выставки « Вот она какая, сторона родная». Около выставок проведён обзор. </w:t>
      </w:r>
    </w:p>
    <w:p w:rsidR="008F3E7F" w:rsidRDefault="008F3E7F" w:rsidP="008F3E7F">
      <w:pPr>
        <w:tabs>
          <w:tab w:val="righ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Управлением физической культуры и спорта</w:t>
      </w:r>
      <w:r>
        <w:rPr>
          <w:rFonts w:ascii="Times New Roman" w:eastAsia="SimSun" w:hAnsi="Times New Roman" w:cs="Times New Roman"/>
          <w:sz w:val="24"/>
          <w:szCs w:val="24"/>
        </w:rPr>
        <w:t xml:space="preserve"> Администрации Ката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Ивановского муниципального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летний период организовано  участие детей и подростков в первенстве Челябинской области по футболу среди юношеских команд 2008-2009 г.р. Юношей и девушек 2009-2013 г.р. в открытом лично-командном первенстве Катав-Ивановского муниципального района по кроссу «Весенняя ласточка». В чемпионате Челябинской области среди любительских команд сезона 2023 г. </w:t>
      </w:r>
    </w:p>
    <w:p w:rsidR="008F3E7F" w:rsidRDefault="008F3E7F" w:rsidP="008F3E7F">
      <w:pPr>
        <w:tabs>
          <w:tab w:val="righ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Организованы и проведены спортивные мероприятия «Зарница – школа безопасности», среди воспитанников дошкольных учреждений спортивный праздник «Веселая дорога к нормам ГТО», спортивные игры, посвященные празднику «Сабантуй», детский турнир по мини-футболу, посвященный  «Дню города». Летний фестиваль ВФСК ГТО Катав-Ивановского муниципального района, посвященный празднованию «Дню физкультурника», а также соревнования по мини-футболу, волейболу,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стритболлу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3E7F" w:rsidRDefault="008F3E7F" w:rsidP="008F3E7F">
      <w:pPr>
        <w:tabs>
          <w:tab w:val="righ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Проведено торжественное вручение знаков Всероссийского физкультурно-спортивного комплекса «Готов к труду и обороне» (ГТО).</w:t>
      </w:r>
    </w:p>
    <w:p w:rsidR="008F3E7F" w:rsidRDefault="008F3E7F" w:rsidP="008F3E7F">
      <w:pPr>
        <w:tabs>
          <w:tab w:val="righ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летний период охвачено отдыхом и оздоровлением 96 юных спортсменов, в том числе в пришкольных ларях на базе общеобразовательных школ  8 боксеров, 15 лыжников, в ДОЛ «Ребячья Республика» 23 боксера, 20 лыжников, 13 дзюдоистов, в «Военно-патриотическом» лагерь с. Серпиевка 13 дзюдоистов.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Организован туристический поход (гора Иремель), для 15 спортсменов.</w:t>
      </w:r>
    </w:p>
    <w:p w:rsidR="008F3E7F" w:rsidRDefault="008F3E7F" w:rsidP="008F3E7F">
      <w:pPr>
        <w:tabs>
          <w:tab w:val="righ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Юные спортсмены приняли участие в выездных турнирах по футболу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Усть-Катавского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среди юношей 2013-2015 г.р., «Экстремальный забег» г. Усть-Катав, «Открытое первенство по лыжероллерам» п. Полетаево, в областных соревнованиях по шахматам, футболу, в открытом городском турнире по мини-футболу, посвященного 264-летию города Сим. С 26 августа по 10 сентября турнир по мини-футболу  «Кожаный мяч» среди юношей 2009 г.р. и младше.</w:t>
      </w:r>
    </w:p>
    <w:p w:rsidR="008F3E7F" w:rsidRDefault="008F3E7F" w:rsidP="008F3E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Управление социальной защиты населения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Ката</w:t>
      </w:r>
      <w:proofErr w:type="gramStart"/>
      <w:r>
        <w:rPr>
          <w:rFonts w:ascii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Ивановского муниципального района осуществляет круглогодичное оздоровление детей (в том числе, находящихся в трудной жизненной ситуации) в летний период 2023 года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 различных бюджетных источников бесплатно выделено  108 путевок в оздоровительные учреждения различных видов. В санаториях Челябинской области (Металлург,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Синегорье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оздоровлено 39 детей; в загородных оздоровительных лагерях 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Ильмены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ЗКО «Карагайский», «Лесная сказка») – 69 детей; 11 подростков оздоровлено в Челябинском областном центре социальной защиты «Семья», из них в трудной жизненной ситуации – 2.  В Кусинском реабилитационном центре по путевкам «Мать и дитя» 2 ребенка. Кроме того, в МУ «КЦСОН» в отделении дневного пребывания прошли курсы реабилитации и оздоровления 16 детей-инвалидов.</w:t>
      </w:r>
    </w:p>
    <w:p w:rsidR="008F3E7F" w:rsidRDefault="008F3E7F" w:rsidP="008F3E7F">
      <w:pPr>
        <w:tabs>
          <w:tab w:val="left" w:pos="57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Центром занятости населения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проведена определенная работа по летней занятости подростков,</w:t>
      </w:r>
      <w:r>
        <w:rPr>
          <w:rFonts w:ascii="Times New Roman" w:eastAsia="Calibri" w:hAnsi="Times New Roman" w:cs="Times New Roman"/>
          <w:sz w:val="24"/>
          <w:szCs w:val="24"/>
        </w:rPr>
        <w:t xml:space="preserve">  распоряжением Администрацией Катав-Ивановского муниципального района от 18.03.2022  № 96-Р «Об организации трудовой занятости несовершеннолетних от 14 до 18 лет в период летних каникул 2022 года на территории Катав-Ивановского муниципального района»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В приоритетном порядке работой обеспечиваются подростки, находящиеся в трудной жизненной ситуации (дети-сироты, дети из малообеспеченных, многодетных  и неполных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семей, семей безработных граждан, состоящие на учете в подразделении по делам несовершеннолетних, члены семей мобилизованных)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В  рамках   дополнительных    мероприятий была    проведена   большая предварительная работа с работодателями, по организации трудоустройства несовершеннолетних, </w:t>
      </w:r>
      <w:r>
        <w:rPr>
          <w:rFonts w:ascii="Times New Roman" w:eastAsia="Calibri" w:hAnsi="Times New Roman" w:cs="Times New Roman"/>
          <w:bCs/>
          <w:sz w:val="24"/>
          <w:szCs w:val="24"/>
        </w:rPr>
        <w:t>состоящих на учете  в  ПДН. Проводилась работа и с родителями.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итоге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подобраны кандидатуры  несовершеннолетних от 14 до 18 лет трудоустроено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16 детей из категории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многодетных семей – 2 чел., малообеспеченных семей -6 чел., неполных семей – 7 чел. и член семьи мобилизованного лица- 1чел.,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организации: 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ИП Балахнина Н.В. – 4 рабочих места - на них трудоустроено 6 подростков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2 чел. трудоустроены с  апреля, 4 чел.- в летний период) – подсобными рабочими;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- ИП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Троц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 – 5 рабочих мест - на них было трудоустроено 6 подростков в летнее время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одсобными рабочим;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- ООО «Катав-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Ивановскжилкомхоз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- 1 рабочее мест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трудоустроен 1 подросток на летнее время – подсобный рабочий;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- НКО Союз десантников Катав-Ивановского муниципального района и г. Усть-Катав. – 3 рабочих мест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трудоустроено 3 подростка в летний период подсобными рабочими.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Работодателям выделена субсидия  на компенсацию расходов по организации занятости несовершеннолетних в размере минимальной заработной платы с налогами за 3 месяца за фактически отработанное время. 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На материальную поддержку несовершеннолетних в рамках дополнительных мероприятий Центр занятости выплатил  37854,61 рублей. 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По линии РДДМ «Движение первых»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летний период был сформирован актив детей, в который вошли по 5 ребят от каждой образовательной организации. С воспитанниками пришкольных лагерей были проведены интерактивные игры 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флешмобы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площади Победы. В мероприятии приняли участие более 200 человек.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В июне стартовал  региональный проект «Первые на селе», в Катав-Ивановском муниципальном районе приняли участие 7 образовательных организаций (54 учащихся). Отбор проходил по 3 направлениям: предпринимательство, культура, спорт.  В рамках Дня семьи, был организован региональный проект «Семейная команда», наш район достойно представила семья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Кульчицкой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Ирины Сергеевны. Они заняли 1 место в туристической эстафете и 3 место в легкоатлетической эстафете. 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Летом 2023 года был запущен второй этап Всероссийского проекта  «Университетские смены», в котором приняло участие 12 учащихся. Победителем проекта профориентации «Университетские смены» стала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Швалева Ольга - студентка КИИТ, которая  провела 10 дней в Уфе и посетила лучшие вузы Республики в составе группы ребят из Движения первых.  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Для самых творческих ребят в июне был организован региональный проект - профильная смена «Время Первых». В конкурсном отборе приняло участие порядка 50 человек. По итогам  отбора, в смене приняли участие 17 учеников Катав-Ивановского муниципального района. Смена проходила  с 11 по 17 августа 2023 г на базе МК "Черёмушки" в Красноармейском районе. Наша делегация была одна из самых больших в регионе.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Во всероссийском конкурсе «Гранты РДДМ», который проходил с 11 июня по 7 июля  приняли участие 3 организации от нашего района. Один из проектов был удостоен высокой оценки жюри (2 место в регионе) и будет реализован до конца этого года в нашей территории.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Совместно с Управлением образования, а также Отделением по вопросам миграции, включились во Всероссийский проект «Мы – граждане России». И уже  22 августа провели  торжественную церемонию  вручения паспортов юным гражданам района. В мероприятии приняли участие – 18 учащихся. 1 сентября  2 ученика были  приглашены на торжественную церемонию вручения паспорта в резиденцию Губернатора.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августе был запущен отбор на самый масштабный региональный проект молодежного фестиваля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Молфест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». В конкурсном отборе приняло участие 54 человека. 36 учащихся и 6 педагогов, благодаря финансовой поддержке Администрации района,  смогли посетить данный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фестиваль 9 сентября. И еще 5 ребят и 2 педагога приняли участие в финале проекта, который состоялся  29 сентября в Боярской станице Сосновского района. 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18 августа  четверо ребята из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Катав-Ивановского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 приняли участие  в научно-популярном фестивале исторической реконструкции «На Заставе», который проходил в историческом парке «Россия-моя история». Школьники приняли участие в работе интерактивных площадок: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лазертаг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историческая реконструкция, VR-программе, церемонии открытия выставочного проекта «Особые битвы, особые дела будут доверены вам». А также посетили конференцию «Пять символов 63-й челябинской танковой бригады» и выставку «Страницы неизвестной истории: битва при селе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Стшельце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рамках проекта «Туристические походы выходного дня»</w:t>
      </w:r>
      <w:r>
        <w:rPr>
          <w:rFonts w:ascii="Times New Roman" w:eastAsia="Times New Roman" w:hAnsi="Times New Roman" w:cs="Times New Roman"/>
          <w:sz w:val="24"/>
          <w:szCs w:val="24"/>
        </w:rPr>
        <w:t>, реализуемого при поддержке Фонда Президентских Грантов в летний период 2023 г. было организовано 7 походов (однодневные и двухдневные), в которых приняли участие более 200 несовершеннолетних детей (в том числе и дети, состоящие на различных видах учета):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Обучающиеся побывали в живописном месте «Синий камень»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рловка, 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Был пройден маршрут «Точка». Организован туристический маршрут «Вторая скала». Ребята посетили с.Тюлюк, где прошли маршрут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Ларкиного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ущелья, где в начале прошлого столетия работала водяная мельница, обеспечивающая мукой село, на второй день команда детей выдвинулась на покорение вершины Большой Иремель, высота которой составляет 1582 м. 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летний период посетили Малую экологическую тропу Серпиевского пещерного града и «Тропу сказок».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Летом юные путешественники покорили хребет Зюраткуль, что возвысился на высоте 1175 м.</w:t>
      </w:r>
    </w:p>
    <w:p w:rsidR="008F3E7F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Юные туристы посетили родники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Катав-Ивановского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(Арсеньев родник-Москвичев родник-Нижний родник-Холодный родник-Верхний родник).</w:t>
      </w:r>
    </w:p>
    <w:p w:rsidR="008F3E7F" w:rsidRPr="00296F73" w:rsidRDefault="008F3E7F" w:rsidP="008F3E7F">
      <w:pPr>
        <w:pBdr>
          <w:top w:val="single" w:sz="4" w:space="0" w:color="FFFFFF"/>
          <w:left w:val="single" w:sz="4" w:space="0" w:color="FFFFFF"/>
          <w:bottom w:val="single" w:sz="4" w:space="18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Таким</w:t>
      </w:r>
      <w:r w:rsidRPr="00296F73">
        <w:rPr>
          <w:rFonts w:ascii="Times New Roman" w:eastAsia="Times New Roman" w:hAnsi="Times New Roman" w:cs="Times New Roman"/>
          <w:sz w:val="24"/>
          <w:szCs w:val="24"/>
        </w:rPr>
        <w:t xml:space="preserve"> образом, охват летней занятостью составил </w:t>
      </w:r>
      <w:r w:rsidR="0077595F">
        <w:rPr>
          <w:rFonts w:ascii="Times New Roman" w:eastAsia="Times New Roman" w:hAnsi="Times New Roman" w:cs="Times New Roman"/>
          <w:sz w:val="24"/>
          <w:szCs w:val="24"/>
        </w:rPr>
        <w:t>56</w:t>
      </w:r>
      <w:r w:rsidRPr="00296F73">
        <w:rPr>
          <w:rFonts w:ascii="Times New Roman" w:eastAsia="Times New Roman" w:hAnsi="Times New Roman" w:cs="Times New Roman"/>
          <w:sz w:val="24"/>
          <w:szCs w:val="24"/>
        </w:rPr>
        <w:t xml:space="preserve">% (в 2021 - </w:t>
      </w:r>
      <w:r w:rsidR="0077595F">
        <w:rPr>
          <w:rFonts w:ascii="Times New Roman" w:eastAsia="Times New Roman" w:hAnsi="Times New Roman" w:cs="Times New Roman"/>
          <w:sz w:val="24"/>
          <w:szCs w:val="24"/>
        </w:rPr>
        <w:t>42</w:t>
      </w:r>
      <w:r w:rsidRPr="00296F73">
        <w:rPr>
          <w:rFonts w:ascii="Times New Roman" w:eastAsia="Times New Roman" w:hAnsi="Times New Roman" w:cs="Times New Roman"/>
          <w:sz w:val="24"/>
          <w:szCs w:val="24"/>
        </w:rPr>
        <w:t xml:space="preserve">%, в 2022 - </w:t>
      </w:r>
      <w:r w:rsidR="0077595F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296F73">
        <w:rPr>
          <w:rFonts w:ascii="Times New Roman" w:eastAsia="Times New Roman" w:hAnsi="Times New Roman" w:cs="Times New Roman"/>
          <w:sz w:val="24"/>
          <w:szCs w:val="24"/>
        </w:rPr>
        <w:t xml:space="preserve">%).  </w:t>
      </w:r>
    </w:p>
    <w:p w:rsidR="008F3E7F" w:rsidRPr="00436B88" w:rsidRDefault="008F3E7F" w:rsidP="00436B8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E4773B" w:rsidRPr="00235B17" w:rsidRDefault="00E4773B" w:rsidP="00B042AD">
      <w:pPr>
        <w:pStyle w:val="a7"/>
        <w:rPr>
          <w:rFonts w:ascii="Times New Roman" w:hAnsi="Times New Roman" w:cs="Times New Roman"/>
          <w:sz w:val="24"/>
          <w:szCs w:val="28"/>
        </w:rPr>
      </w:pPr>
      <w:proofErr w:type="gramStart"/>
      <w:r w:rsidRPr="00235B17">
        <w:rPr>
          <w:rFonts w:ascii="Times New Roman" w:hAnsi="Times New Roman" w:cs="Times New Roman"/>
          <w:sz w:val="24"/>
          <w:szCs w:val="28"/>
        </w:rPr>
        <w:t>Исполняющий</w:t>
      </w:r>
      <w:proofErr w:type="gramEnd"/>
      <w:r w:rsidRPr="00235B17">
        <w:rPr>
          <w:rFonts w:ascii="Times New Roman" w:hAnsi="Times New Roman" w:cs="Times New Roman"/>
          <w:sz w:val="24"/>
          <w:szCs w:val="28"/>
        </w:rPr>
        <w:t xml:space="preserve"> обязанности начальника </w:t>
      </w:r>
    </w:p>
    <w:p w:rsidR="00E4773B" w:rsidRPr="00235B17" w:rsidRDefault="00E4773B" w:rsidP="00B042AD">
      <w:pPr>
        <w:pStyle w:val="a7"/>
        <w:rPr>
          <w:rFonts w:ascii="Times New Roman" w:hAnsi="Times New Roman" w:cs="Times New Roman"/>
          <w:sz w:val="24"/>
          <w:szCs w:val="28"/>
        </w:rPr>
      </w:pPr>
      <w:r w:rsidRPr="00235B17">
        <w:rPr>
          <w:rFonts w:ascii="Times New Roman" w:hAnsi="Times New Roman" w:cs="Times New Roman"/>
          <w:sz w:val="24"/>
          <w:szCs w:val="28"/>
        </w:rPr>
        <w:t xml:space="preserve">Управления образования Администрации </w:t>
      </w:r>
    </w:p>
    <w:p w:rsidR="00E4773B" w:rsidRPr="00235B17" w:rsidRDefault="00E4773B" w:rsidP="00B042AD">
      <w:pPr>
        <w:pStyle w:val="a7"/>
        <w:rPr>
          <w:rFonts w:ascii="Times New Roman" w:hAnsi="Times New Roman" w:cs="Times New Roman"/>
          <w:sz w:val="24"/>
          <w:szCs w:val="28"/>
        </w:rPr>
      </w:pPr>
      <w:r w:rsidRPr="00235B17">
        <w:rPr>
          <w:rFonts w:ascii="Times New Roman" w:hAnsi="Times New Roman" w:cs="Times New Roman"/>
          <w:sz w:val="24"/>
          <w:szCs w:val="28"/>
        </w:rPr>
        <w:t xml:space="preserve">Катав-Ивановского муниципального района                                   </w:t>
      </w:r>
      <w:r w:rsidR="00235B17">
        <w:rPr>
          <w:rFonts w:ascii="Times New Roman" w:hAnsi="Times New Roman" w:cs="Times New Roman"/>
          <w:sz w:val="24"/>
          <w:szCs w:val="28"/>
        </w:rPr>
        <w:t xml:space="preserve">                       </w:t>
      </w:r>
      <w:r w:rsidRPr="00235B17">
        <w:rPr>
          <w:rFonts w:ascii="Times New Roman" w:hAnsi="Times New Roman" w:cs="Times New Roman"/>
          <w:sz w:val="24"/>
          <w:szCs w:val="28"/>
        </w:rPr>
        <w:t xml:space="preserve">     Р.А. Мустафин</w:t>
      </w:r>
    </w:p>
    <w:sectPr w:rsidR="00E4773B" w:rsidRPr="00235B17" w:rsidSect="00D23D80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7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53712"/>
    <w:rsid w:val="000570F4"/>
    <w:rsid w:val="000A51F4"/>
    <w:rsid w:val="000B7BFD"/>
    <w:rsid w:val="000E0FFE"/>
    <w:rsid w:val="000E3676"/>
    <w:rsid w:val="00102375"/>
    <w:rsid w:val="00114E06"/>
    <w:rsid w:val="00130094"/>
    <w:rsid w:val="00140C8A"/>
    <w:rsid w:val="001477D7"/>
    <w:rsid w:val="0016242C"/>
    <w:rsid w:val="001770F3"/>
    <w:rsid w:val="001B081A"/>
    <w:rsid w:val="001C28EE"/>
    <w:rsid w:val="001F75E7"/>
    <w:rsid w:val="00203C71"/>
    <w:rsid w:val="00207DD1"/>
    <w:rsid w:val="00211B0F"/>
    <w:rsid w:val="00212830"/>
    <w:rsid w:val="00223440"/>
    <w:rsid w:val="00234AE9"/>
    <w:rsid w:val="00235B17"/>
    <w:rsid w:val="00254B66"/>
    <w:rsid w:val="00266CCC"/>
    <w:rsid w:val="002845C5"/>
    <w:rsid w:val="002B19E5"/>
    <w:rsid w:val="002B7E0B"/>
    <w:rsid w:val="002D348D"/>
    <w:rsid w:val="002F2F97"/>
    <w:rsid w:val="0031010D"/>
    <w:rsid w:val="00334799"/>
    <w:rsid w:val="00341628"/>
    <w:rsid w:val="00356272"/>
    <w:rsid w:val="00366416"/>
    <w:rsid w:val="0037724A"/>
    <w:rsid w:val="003823A7"/>
    <w:rsid w:val="003C2037"/>
    <w:rsid w:val="003C75DC"/>
    <w:rsid w:val="003F1702"/>
    <w:rsid w:val="003F3EE6"/>
    <w:rsid w:val="003F7483"/>
    <w:rsid w:val="00403B1B"/>
    <w:rsid w:val="00436043"/>
    <w:rsid w:val="00436B88"/>
    <w:rsid w:val="004873C5"/>
    <w:rsid w:val="004A0B92"/>
    <w:rsid w:val="004A2B39"/>
    <w:rsid w:val="004C0FB3"/>
    <w:rsid w:val="00576894"/>
    <w:rsid w:val="00592FB2"/>
    <w:rsid w:val="0059537B"/>
    <w:rsid w:val="005E0322"/>
    <w:rsid w:val="005E66F1"/>
    <w:rsid w:val="00605619"/>
    <w:rsid w:val="00626B14"/>
    <w:rsid w:val="00630495"/>
    <w:rsid w:val="00634FBD"/>
    <w:rsid w:val="006655C5"/>
    <w:rsid w:val="006768A2"/>
    <w:rsid w:val="0069507F"/>
    <w:rsid w:val="006F12B2"/>
    <w:rsid w:val="00743735"/>
    <w:rsid w:val="00760994"/>
    <w:rsid w:val="0076191B"/>
    <w:rsid w:val="0077595F"/>
    <w:rsid w:val="00775A8B"/>
    <w:rsid w:val="007A5A1B"/>
    <w:rsid w:val="007A60CE"/>
    <w:rsid w:val="007B32FF"/>
    <w:rsid w:val="008320BC"/>
    <w:rsid w:val="008626B6"/>
    <w:rsid w:val="00863BEC"/>
    <w:rsid w:val="00880C51"/>
    <w:rsid w:val="0089237D"/>
    <w:rsid w:val="008D03D2"/>
    <w:rsid w:val="008F26E4"/>
    <w:rsid w:val="008F3E7F"/>
    <w:rsid w:val="00910989"/>
    <w:rsid w:val="00930F17"/>
    <w:rsid w:val="00976C64"/>
    <w:rsid w:val="00976FE4"/>
    <w:rsid w:val="009C47BC"/>
    <w:rsid w:val="009C47D9"/>
    <w:rsid w:val="009E5596"/>
    <w:rsid w:val="00A41A96"/>
    <w:rsid w:val="00A47D5F"/>
    <w:rsid w:val="00A65460"/>
    <w:rsid w:val="00A775EA"/>
    <w:rsid w:val="00AC783D"/>
    <w:rsid w:val="00AF01F6"/>
    <w:rsid w:val="00B042AD"/>
    <w:rsid w:val="00B061C9"/>
    <w:rsid w:val="00B76A39"/>
    <w:rsid w:val="00BC46E4"/>
    <w:rsid w:val="00C654C5"/>
    <w:rsid w:val="00C7645B"/>
    <w:rsid w:val="00C9295F"/>
    <w:rsid w:val="00CA5D54"/>
    <w:rsid w:val="00CB534A"/>
    <w:rsid w:val="00CC5CF4"/>
    <w:rsid w:val="00CF3697"/>
    <w:rsid w:val="00D02497"/>
    <w:rsid w:val="00D21395"/>
    <w:rsid w:val="00D23D80"/>
    <w:rsid w:val="00D43303"/>
    <w:rsid w:val="00D50F8D"/>
    <w:rsid w:val="00D51B8A"/>
    <w:rsid w:val="00D629D5"/>
    <w:rsid w:val="00D70B8D"/>
    <w:rsid w:val="00DA5ECC"/>
    <w:rsid w:val="00DB517C"/>
    <w:rsid w:val="00E061F6"/>
    <w:rsid w:val="00E1624A"/>
    <w:rsid w:val="00E46F6D"/>
    <w:rsid w:val="00E4773B"/>
    <w:rsid w:val="00E70696"/>
    <w:rsid w:val="00E804E1"/>
    <w:rsid w:val="00EA49DC"/>
    <w:rsid w:val="00EC2394"/>
    <w:rsid w:val="00EC2652"/>
    <w:rsid w:val="00ED1478"/>
    <w:rsid w:val="00EF0677"/>
    <w:rsid w:val="00F05C6E"/>
    <w:rsid w:val="00F20521"/>
    <w:rsid w:val="00F553B0"/>
    <w:rsid w:val="00F95491"/>
    <w:rsid w:val="00FA08CD"/>
    <w:rsid w:val="00FF3D86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2665</Words>
  <Characters>15194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12</cp:revision>
  <cp:lastPrinted>2023-10-09T06:41:00Z</cp:lastPrinted>
  <dcterms:created xsi:type="dcterms:W3CDTF">2023-10-04T09:39:00Z</dcterms:created>
  <dcterms:modified xsi:type="dcterms:W3CDTF">2023-10-19T11:08:00Z</dcterms:modified>
</cp:coreProperties>
</file>